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108" w:rsidRDefault="00CE6691">
      <w:pPr>
        <w:pStyle w:val="1"/>
        <w:spacing w:beforeAutospacing="0" w:after="120" w:afterAutospacing="0" w:line="600" w:lineRule="atLeast"/>
        <w:rPr>
          <w:rFonts w:ascii="Times New Roman" w:hAnsi="Times New Roman" w:hint="default"/>
          <w:sz w:val="51"/>
          <w:szCs w:val="51"/>
          <w:lang w:val="ru-RU"/>
        </w:rPr>
      </w:pPr>
      <w:bookmarkStart w:id="0" w:name="_GoBack"/>
      <w:bookmarkEnd w:id="0"/>
      <w:r w:rsidRPr="0040486D">
        <w:rPr>
          <w:rFonts w:ascii="Times New Roman" w:hAnsi="Times New Roman" w:hint="default"/>
          <w:sz w:val="51"/>
          <w:szCs w:val="51"/>
          <w:lang w:val="ru-RU"/>
        </w:rPr>
        <w:t xml:space="preserve">Паспорт кабинета </w:t>
      </w:r>
    </w:p>
    <w:p w:rsidR="00874C23" w:rsidRPr="0040486D" w:rsidRDefault="00CE6691">
      <w:pPr>
        <w:pStyle w:val="1"/>
        <w:spacing w:beforeAutospacing="0" w:after="120" w:afterAutospacing="0" w:line="600" w:lineRule="atLeast"/>
        <w:rPr>
          <w:rFonts w:ascii="Times New Roman" w:hAnsi="Times New Roman" w:hint="default"/>
          <w:sz w:val="51"/>
          <w:szCs w:val="51"/>
          <w:lang w:val="ru-RU"/>
        </w:rPr>
      </w:pPr>
      <w:r w:rsidRPr="0040486D">
        <w:rPr>
          <w:rFonts w:ascii="Times New Roman" w:hAnsi="Times New Roman" w:hint="default"/>
          <w:sz w:val="51"/>
          <w:szCs w:val="51"/>
          <w:lang w:val="ru-RU"/>
        </w:rPr>
        <w:t>«</w:t>
      </w:r>
      <w:r w:rsidR="00DC40E2" w:rsidRPr="00DC40E2">
        <w:rPr>
          <w:rFonts w:ascii="Times New Roman" w:eastAsia="Helvetica" w:hAnsi="Times New Roman" w:hint="default"/>
          <w:color w:val="000000"/>
          <w:sz w:val="52"/>
          <w:szCs w:val="52"/>
          <w:shd w:val="clear" w:color="auto" w:fill="FFFFFF"/>
          <w:lang w:val="ru-RU"/>
        </w:rPr>
        <w:t>Музей культуры, быта  и боевой славы</w:t>
      </w:r>
      <w:r w:rsidR="00016B0D" w:rsidRPr="00DC40E2">
        <w:rPr>
          <w:rFonts w:ascii="Times New Roman" w:hAnsi="Times New Roman" w:hint="default"/>
          <w:sz w:val="40"/>
          <w:szCs w:val="40"/>
          <w:shd w:val="clear" w:color="auto" w:fill="EBEDF0"/>
          <w:lang w:val="ru-RU"/>
        </w:rPr>
        <w:t xml:space="preserve"> </w:t>
      </w:r>
      <w:r w:rsidRPr="0040486D">
        <w:rPr>
          <w:rFonts w:ascii="Times New Roman" w:hAnsi="Times New Roman" w:hint="default"/>
          <w:sz w:val="51"/>
          <w:szCs w:val="51"/>
          <w:lang w:val="ru-RU"/>
        </w:rPr>
        <w:t>»</w:t>
      </w:r>
    </w:p>
    <w:p w:rsidR="00874C23" w:rsidRPr="0040486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5"/>
          <w:szCs w:val="25"/>
          <w:lang w:val="ru-RU"/>
        </w:rPr>
      </w:pPr>
      <w:r w:rsidRPr="0040486D">
        <w:rPr>
          <w:rFonts w:ascii="Times New Roman" w:eastAsia="Helvetica" w:hAnsi="Times New Roman" w:cs="Times New Roman"/>
          <w:color w:val="000000"/>
          <w:sz w:val="25"/>
          <w:szCs w:val="25"/>
          <w:shd w:val="clear" w:color="auto" w:fill="FFFFFF"/>
          <w:lang w:val="ru-RU"/>
        </w:rPr>
        <w:t>Муниципальное бюджетное общеобразовательное учреждение</w:t>
      </w:r>
      <w:r w:rsidRPr="0040486D">
        <w:rPr>
          <w:rFonts w:ascii="Times New Roman" w:eastAsia="Helvetica" w:hAnsi="Times New Roman" w:cs="Times New Roman"/>
          <w:color w:val="000000"/>
          <w:sz w:val="25"/>
          <w:szCs w:val="25"/>
          <w:shd w:val="clear" w:color="auto" w:fill="FFFFFF"/>
          <w:lang w:val="ru-RU"/>
        </w:rPr>
        <w:br/>
        <w:t>Средняя о</w:t>
      </w:r>
      <w:r w:rsidR="00EF0E01" w:rsidRPr="0040486D">
        <w:rPr>
          <w:rFonts w:ascii="Times New Roman" w:eastAsia="Helvetica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бщеобразовательная школа №6 им. Низами Гянджеви </w:t>
      </w:r>
      <w:r w:rsidRPr="0040486D">
        <w:rPr>
          <w:rFonts w:ascii="Times New Roman" w:eastAsia="Helvetica" w:hAnsi="Times New Roman" w:cs="Times New Roman"/>
          <w:color w:val="000000"/>
          <w:sz w:val="25"/>
          <w:szCs w:val="25"/>
          <w:shd w:val="clear" w:color="auto" w:fill="FFFFFF"/>
          <w:lang w:val="ru-RU"/>
        </w:rPr>
        <w:t xml:space="preserve"> г.</w:t>
      </w:r>
      <w:r w:rsidR="00EF0E01" w:rsidRPr="0040486D">
        <w:rPr>
          <w:rFonts w:ascii="Times New Roman" w:eastAsia="Helvetica" w:hAnsi="Times New Roman" w:cs="Times New Roman"/>
          <w:color w:val="000000"/>
          <w:sz w:val="25"/>
          <w:szCs w:val="25"/>
          <w:shd w:val="clear" w:color="auto" w:fill="FFFFFF"/>
          <w:lang w:val="ru-RU"/>
        </w:rPr>
        <w:t>Дербент</w:t>
      </w:r>
    </w:p>
    <w:p w:rsidR="00874C23" w:rsidRPr="0040486D" w:rsidRDefault="00EF0E0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5"/>
          <w:szCs w:val="25"/>
        </w:rPr>
      </w:pPr>
      <w:r w:rsidRPr="0040486D">
        <w:rPr>
          <w:rFonts w:ascii="Times New Roman" w:eastAsia="Helvetica" w:hAnsi="Times New Roman" w:cs="Times New Roman"/>
          <w:color w:val="000000"/>
          <w:sz w:val="25"/>
          <w:szCs w:val="25"/>
          <w:shd w:val="clear" w:color="auto" w:fill="FFFFFF"/>
        </w:rPr>
        <w:t>202</w:t>
      </w:r>
      <w:r w:rsidRPr="0040486D">
        <w:rPr>
          <w:rFonts w:ascii="Times New Roman" w:eastAsia="Helvetica" w:hAnsi="Times New Roman" w:cs="Times New Roman"/>
          <w:color w:val="000000"/>
          <w:sz w:val="25"/>
          <w:szCs w:val="25"/>
          <w:shd w:val="clear" w:color="auto" w:fill="FFFFFF"/>
          <w:lang w:val="ru-RU"/>
        </w:rPr>
        <w:t>4</w:t>
      </w:r>
      <w:r w:rsidRPr="0040486D">
        <w:rPr>
          <w:rFonts w:ascii="Times New Roman" w:eastAsia="Helvetica" w:hAnsi="Times New Roman" w:cs="Times New Roman"/>
          <w:color w:val="000000"/>
          <w:sz w:val="25"/>
          <w:szCs w:val="25"/>
          <w:shd w:val="clear" w:color="auto" w:fill="FFFFFF"/>
        </w:rPr>
        <w:t xml:space="preserve"> - 202</w:t>
      </w:r>
      <w:r w:rsidRPr="0040486D">
        <w:rPr>
          <w:rFonts w:ascii="Times New Roman" w:eastAsia="Helvetica" w:hAnsi="Times New Roman" w:cs="Times New Roman"/>
          <w:color w:val="000000"/>
          <w:sz w:val="25"/>
          <w:szCs w:val="25"/>
          <w:shd w:val="clear" w:color="auto" w:fill="FFFFFF"/>
          <w:lang w:val="ru-RU"/>
        </w:rPr>
        <w:t>5</w:t>
      </w:r>
      <w:r w:rsidR="00CE6691" w:rsidRPr="0040486D">
        <w:rPr>
          <w:rFonts w:ascii="Times New Roman" w:eastAsia="Helvetica" w:hAnsi="Times New Roman" w:cs="Times New Roman"/>
          <w:color w:val="000000"/>
          <w:sz w:val="25"/>
          <w:szCs w:val="25"/>
          <w:shd w:val="clear" w:color="auto" w:fill="FFFFFF"/>
        </w:rPr>
        <w:t xml:space="preserve"> учебный год</w:t>
      </w:r>
    </w:p>
    <w:p w:rsidR="00874C23" w:rsidRDefault="00EF0E01">
      <w:pPr>
        <w:shd w:val="clear" w:color="auto" w:fill="FFFFFF"/>
        <w:spacing w:before="660" w:after="300" w:line="420" w:lineRule="atLeast"/>
        <w:rPr>
          <w:rFonts w:ascii="Helvetica" w:eastAsia="Helvetica" w:hAnsi="Helvetica" w:cs="Helvetica"/>
          <w:color w:val="000000"/>
          <w:sz w:val="25"/>
          <w:szCs w:val="25"/>
        </w:rPr>
      </w:pPr>
      <w:r>
        <w:rPr>
          <w:noProof/>
          <w:lang w:val="ru-RU" w:eastAsia="ru-RU"/>
        </w:rPr>
        <w:drawing>
          <wp:inline distT="0" distB="0" distL="0" distR="0">
            <wp:extent cx="5819775" cy="4364831"/>
            <wp:effectExtent l="19050" t="0" r="9525" b="0"/>
            <wp:docPr id="21" name="Рисунок 1" descr="https://school6derbent.gosuslugi.ru/netcat_files/userfiles/Muzey/muzey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6derbent.gosuslugi.ru/netcat_files/userfiles/Muzey/muzey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36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23" w:rsidRDefault="00874C23">
      <w:pPr>
        <w:shd w:val="clear" w:color="auto" w:fill="FFFFFF"/>
        <w:spacing w:before="660" w:after="300" w:line="420" w:lineRule="atLeast"/>
        <w:rPr>
          <w:rFonts w:ascii="Helvetica" w:eastAsia="Helvetica" w:hAnsi="Helvetica" w:cs="Helvetica"/>
          <w:color w:val="000000"/>
          <w:sz w:val="25"/>
          <w:szCs w:val="25"/>
        </w:rPr>
      </w:pPr>
    </w:p>
    <w:p w:rsidR="00874C23" w:rsidRPr="00DC40E2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shd w:val="clear" w:color="auto" w:fill="FFFFFF"/>
          <w:lang w:val="ru-RU"/>
        </w:rPr>
      </w:pPr>
      <w:r w:rsidRPr="00DC40E2">
        <w:rPr>
          <w:rFonts w:ascii="Times New Roman" w:eastAsia="Helvetica" w:hAnsi="Times New Roman" w:cs="Times New Roman"/>
          <w:color w:val="000000"/>
          <w:sz w:val="32"/>
          <w:szCs w:val="32"/>
          <w:shd w:val="clear" w:color="auto" w:fill="FFFFFF"/>
          <w:lang w:val="ru-RU"/>
        </w:rPr>
        <w:t>Заведующий кабинетом:</w:t>
      </w:r>
      <w:r w:rsidRPr="00DC40E2">
        <w:rPr>
          <w:rFonts w:ascii="Times New Roman" w:eastAsia="Helvetica" w:hAnsi="Times New Roman" w:cs="Times New Roman"/>
          <w:color w:val="000000"/>
          <w:sz w:val="32"/>
          <w:szCs w:val="32"/>
          <w:shd w:val="clear" w:color="auto" w:fill="FFFFFF"/>
        </w:rPr>
        <w:t> </w:t>
      </w:r>
      <w:r w:rsidRPr="00DC40E2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shd w:val="clear" w:color="auto" w:fill="FFFFFF"/>
          <w:lang w:val="ru-RU"/>
        </w:rPr>
        <w:t>Педа</w:t>
      </w:r>
      <w:r w:rsidR="0040486D" w:rsidRPr="00DC40E2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shd w:val="clear" w:color="auto" w:fill="FFFFFF"/>
          <w:lang w:val="ru-RU"/>
        </w:rPr>
        <w:t xml:space="preserve">гог </w:t>
      </w:r>
      <w:r w:rsidRPr="00DC40E2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shd w:val="clear" w:color="auto" w:fill="FFFFFF"/>
          <w:lang w:val="ru-RU"/>
        </w:rPr>
        <w:t xml:space="preserve">высшей категории </w:t>
      </w:r>
    </w:p>
    <w:p w:rsidR="0040486D" w:rsidRPr="00DC40E2" w:rsidRDefault="0040486D" w:rsidP="0040486D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shd w:val="clear" w:color="auto" w:fill="FFFFFF"/>
          <w:lang w:val="ru-RU"/>
        </w:rPr>
      </w:pPr>
      <w:r w:rsidRPr="00DC40E2">
        <w:rPr>
          <w:rFonts w:ascii="Times New Roman" w:eastAsia="Helvetica" w:hAnsi="Times New Roman" w:cs="Times New Roman"/>
          <w:i/>
          <w:iCs/>
          <w:color w:val="000000"/>
          <w:sz w:val="32"/>
          <w:szCs w:val="32"/>
          <w:shd w:val="clear" w:color="auto" w:fill="FFFFFF"/>
          <w:lang w:val="ru-RU"/>
        </w:rPr>
        <w:t>Асланова Сеидмаида Сеидисламовна</w:t>
      </w:r>
    </w:p>
    <w:p w:rsidR="00874C23" w:rsidRPr="00016B0D" w:rsidRDefault="00CE6691" w:rsidP="0040486D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Содержание</w:t>
      </w:r>
    </w:p>
    <w:p w:rsidR="00DC40E2" w:rsidRDefault="00CE6691" w:rsidP="00DC40E2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Паспортные данные музея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2. Пояснительная записка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Основная идея создания проекта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Актуальность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Цель проекта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Задачи проекта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Педагогические функции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Основные принципы проекта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Рабочий план реализации проекта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Этапы проекта.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Формы и методы проекта.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Ресурсное обеспечение проекта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3. Содержание проекта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Технические характеристики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Оснащение "</w:t>
      </w:r>
      <w:r w:rsidR="00DC40E2" w:rsidRPr="00DC40E2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C40E2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Музей культуры, быта  и боевой славы 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"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План развития проекта на 2022 - 2023 год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4. Приложение</w:t>
      </w:r>
    </w:p>
    <w:p w:rsidR="00874C23" w:rsidRPr="00016B0D" w:rsidRDefault="00CE6691" w:rsidP="00DC40E2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Паспорт проекта</w:t>
      </w:r>
    </w:p>
    <w:p w:rsidR="0040486D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Информационная карта проекта: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1.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Учреждение.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Муниципальное бюджетное общеобразовательное учреждение «Средня</w:t>
      </w:r>
      <w:r w:rsidR="0040486D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я общеобразовательная школа № 6 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им. </w:t>
      </w:r>
      <w:r w:rsidR="0040486D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Низами Гянджеви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». </w:t>
      </w:r>
    </w:p>
    <w:p w:rsidR="0040486D" w:rsidRPr="00016B0D" w:rsidRDefault="0040486D" w:rsidP="0040486D">
      <w:pPr>
        <w:spacing w:line="276" w:lineRule="auto"/>
        <w:ind w:left="35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lang w:val="ru-RU"/>
        </w:rPr>
      </w:pP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Юридический адрес:</w:t>
      </w:r>
    </w:p>
    <w:p w:rsidR="0040486D" w:rsidRPr="00016B0D" w:rsidRDefault="0040486D" w:rsidP="0040486D">
      <w:pPr>
        <w:spacing w:line="276" w:lineRule="auto"/>
        <w:ind w:left="35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368602,</w:t>
      </w:r>
      <w:r w:rsidRPr="00016B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Республика Дагестан,</w:t>
      </w:r>
      <w:r w:rsidRPr="00016B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16B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г.Дербент,</w:t>
      </w:r>
      <w:r w:rsidR="00016B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016B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Ул.Пл. Свободы,11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mbou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_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sosh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6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derbent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@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-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dag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.</w:t>
      </w:r>
      <w:r w:rsidRPr="00016B0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ru</w:t>
      </w:r>
      <w:r w:rsidR="00016B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</w:t>
      </w:r>
      <w:r w:rsidRPr="00016B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          </w:t>
      </w:r>
    </w:p>
    <w:p w:rsidR="0040486D" w:rsidRPr="00016B0D" w:rsidRDefault="00CE6691" w:rsidP="0040486D">
      <w:pPr>
        <w:pStyle w:val="1"/>
        <w:spacing w:beforeAutospacing="0" w:after="120" w:afterAutospacing="0" w:line="600" w:lineRule="atLeast"/>
        <w:rPr>
          <w:rFonts w:ascii="Times New Roman" w:hAnsi="Times New Roman" w:hint="default"/>
          <w:sz w:val="28"/>
          <w:szCs w:val="28"/>
          <w:lang w:val="ru-RU"/>
        </w:rPr>
      </w:pPr>
      <w:r w:rsidRPr="00016B0D">
        <w:rPr>
          <w:rFonts w:ascii="Times New Roman" w:eastAsia="Helvetica" w:hAnsi="Times New Roman" w:hint="default"/>
          <w:color w:val="000000"/>
          <w:sz w:val="28"/>
          <w:szCs w:val="28"/>
          <w:shd w:val="clear" w:color="auto" w:fill="FFFFFF"/>
          <w:lang w:val="ru-RU"/>
        </w:rPr>
        <w:t>2.</w:t>
      </w:r>
      <w:r w:rsidRPr="00016B0D">
        <w:rPr>
          <w:rFonts w:ascii="Times New Roman" w:eastAsia="Helvetica" w:hAnsi="Times New Roman" w:hint="default"/>
          <w:color w:val="000000"/>
          <w:sz w:val="28"/>
          <w:szCs w:val="28"/>
          <w:shd w:val="clear" w:color="auto" w:fill="FFFFFF"/>
        </w:rPr>
        <w:t> </w:t>
      </w:r>
      <w:r w:rsidRPr="00FE28BA">
        <w:rPr>
          <w:rFonts w:ascii="Times New Roman" w:eastAsia="Helvetica" w:hAnsi="Times New Roman" w:hint="default"/>
          <w:b w:val="0"/>
          <w:color w:val="000000"/>
          <w:sz w:val="28"/>
          <w:szCs w:val="28"/>
          <w:shd w:val="clear" w:color="auto" w:fill="FFFFFF"/>
          <w:lang w:val="ru-RU"/>
        </w:rPr>
        <w:t>Наименование проекта.</w:t>
      </w:r>
      <w:r w:rsidRPr="00FE28BA">
        <w:rPr>
          <w:rFonts w:ascii="Times New Roman" w:eastAsia="Helvetica" w:hAnsi="Times New Roman" w:hint="default"/>
          <w:b w:val="0"/>
          <w:color w:val="000000"/>
          <w:sz w:val="28"/>
          <w:szCs w:val="28"/>
          <w:shd w:val="clear" w:color="auto" w:fill="FFFFFF"/>
          <w:lang w:val="ru-RU"/>
        </w:rPr>
        <w:br/>
        <w:t xml:space="preserve">Создание комнаты школьной экспозиции </w:t>
      </w:r>
      <w:r w:rsidR="0040486D" w:rsidRPr="00FE28BA">
        <w:rPr>
          <w:rFonts w:ascii="Times New Roman" w:eastAsia="Helvetica" w:hAnsi="Times New Roman" w:hint="default"/>
          <w:b w:val="0"/>
          <w:color w:val="000000"/>
          <w:sz w:val="28"/>
          <w:szCs w:val="28"/>
          <w:shd w:val="clear" w:color="auto" w:fill="FFFFFF"/>
          <w:lang w:val="ru-RU"/>
        </w:rPr>
        <w:t>«Музей культуры, быта  и боевой славы</w:t>
      </w:r>
      <w:r w:rsidR="0038574C" w:rsidRPr="00016B0D">
        <w:rPr>
          <w:rFonts w:ascii="Times New Roman" w:hAnsi="Times New Roman" w:hint="default"/>
          <w:sz w:val="28"/>
          <w:szCs w:val="28"/>
          <w:shd w:val="clear" w:color="auto" w:fill="EBEDF0"/>
          <w:lang w:val="ru-RU"/>
        </w:rPr>
        <w:t>»</w:t>
      </w:r>
    </w:p>
    <w:p w:rsidR="00DC40E2" w:rsidRDefault="00FE28BA" w:rsidP="0038574C">
      <w:pPr>
        <w:pStyle w:val="a4"/>
        <w:shd w:val="clear" w:color="auto" w:fill="FFFFFF"/>
        <w:spacing w:before="90" w:after="300" w:line="420" w:lineRule="atLeast"/>
        <w:ind w:right="-625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3.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Ф.И.О. разработчика (автора, составителя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)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 xml:space="preserve">Асланова </w:t>
      </w:r>
      <w:r w:rsid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Сеидмаида Сеидисламовна 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, педагог высшей категории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, преподаватель истории и обществознания </w:t>
      </w:r>
      <w:r w:rsidR="001E7108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1E7108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4.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Направленность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Социально - коммуникативная, художественно - эстетическая, познавательная, исследовательская, этнографическая.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5.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Тип проекта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Исследовательский - преобразующий пространство духовной культуры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6. Вид проекта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Смешанный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7.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Длительность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Долгосрочный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8.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Сроки создания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2024-2025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год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9.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Образовательная область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Социально-коммуникативное развитие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10.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Адресность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Музей культуры, быта  и боевой славы предназначен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для обучающихся начальных классов, родителей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педагогов. На базе кабинетов проводиться образовательная, поисковая, творческая деятельность,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досуги и развлекательные мероприятия, с использованием экспонатов музея.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11.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Цель проекта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Создать эксп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озицию " Музей культуры, быта  и боевой славы 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" для формирования духовных и нравственных качеств у подрастающего поколения. Для возрождение в воспитании детей патриотизма, как важнейшей духовно - нравственной и социальной ценности.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12.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Сведения о техническом состоянии комнат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Экспозиции "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Музей культуры, быта  и боевой славы» расположены в здании МБОУ СОШ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№ 6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им. Низами Гянджеви</w:t>
      </w:r>
      <w:r w:rsidR="00DC40E2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DC40E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Республика </w:t>
      </w:r>
      <w:r w:rsidR="0038574C" w:rsidRPr="00016B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Дагестан,</w:t>
      </w:r>
      <w:r w:rsidR="0038574C" w:rsidRPr="00016B0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38574C" w:rsidRPr="00016B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г.</w:t>
      </w:r>
      <w:r w:rsidR="00DC40E2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Дербент,Ул.Пл.</w:t>
      </w:r>
      <w:r w:rsidR="0038574C" w:rsidRPr="00016B0D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Свободы,11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кабинет</w:t>
      </w:r>
      <w:r w:rsidR="00DC40E2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е№</w:t>
      </w:r>
      <w:r w:rsidR="0038574C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7 </w:t>
      </w:r>
      <w:r w:rsidR="00DC40E2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="00DC40E2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A51799" w:rsidRPr="00016B0D" w:rsidRDefault="0038574C" w:rsidP="0038574C">
      <w:pPr>
        <w:pStyle w:val="a4"/>
        <w:shd w:val="clear" w:color="auto" w:fill="FFFFFF"/>
        <w:spacing w:before="90" w:after="300" w:line="420" w:lineRule="atLeast"/>
        <w:ind w:right="-625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16B0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lastRenderedPageBreak/>
        <w:t>Музей занимает 1 комнату общей площадью 15м/2,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14.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Виды экспонатов</w:t>
      </w:r>
    </w:p>
    <w:p w:rsidR="00A51799" w:rsidRPr="00016B0D" w:rsidRDefault="00A51799" w:rsidP="00A51799">
      <w:pP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</w:pPr>
      <w:r w:rsidRPr="00016B0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ru-RU"/>
        </w:rPr>
        <w:t xml:space="preserve">Экспонаты культуры и быта :  болхарская керамика(ручная работа),стеклянная фаянсовая посуда, глиняная посуда, чеканка 19в, </w:t>
      </w:r>
      <w:r w:rsidRPr="00016B0D">
        <w:rPr>
          <w:rFonts w:ascii="Times New Roman" w:hAnsi="Times New Roman" w:cs="Times New Roman"/>
          <w:sz w:val="28"/>
          <w:szCs w:val="28"/>
          <w:lang w:val="ru-RU"/>
        </w:rPr>
        <w:t xml:space="preserve"> керамическая посуда 20 в., сосуды для вина 19в.,  часы механические ,бронзовые подсвечники 19 в., счеты деревянные (СССР),предметы домашней утвари из меди, из керамики 19в.,декоративные шкатулки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,куклы - обереги</w:t>
      </w:r>
      <w:r w:rsidRPr="00016B0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предметы декоративного творчества</w:t>
      </w:r>
      <w:r w:rsidRPr="00016B0D">
        <w:rPr>
          <w:rFonts w:ascii="Times New Roman" w:hAnsi="Times New Roman" w:cs="Times New Roman"/>
          <w:sz w:val="28"/>
          <w:szCs w:val="28"/>
          <w:lang w:val="ru-RU"/>
        </w:rPr>
        <w:t xml:space="preserve"> ,кружева, одежда ,связанная из шерсти, национальная одежда ,коврики .</w:t>
      </w:r>
    </w:p>
    <w:p w:rsidR="00A51799" w:rsidRPr="00016B0D" w:rsidRDefault="00A51799" w:rsidP="00A5179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6B0D">
        <w:rPr>
          <w:rFonts w:ascii="Times New Roman" w:hAnsi="Times New Roman" w:cs="Times New Roman"/>
          <w:sz w:val="28"/>
          <w:szCs w:val="28"/>
          <w:lang w:val="ru-RU"/>
        </w:rPr>
        <w:t>Военно-патриотические экспонаты :</w:t>
      </w:r>
    </w:p>
    <w:p w:rsidR="00A51799" w:rsidRPr="00016B0D" w:rsidRDefault="00A51799" w:rsidP="00A51799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16B0D">
        <w:rPr>
          <w:rFonts w:ascii="Times New Roman" w:hAnsi="Times New Roman" w:cs="Times New Roman"/>
          <w:sz w:val="28"/>
          <w:szCs w:val="28"/>
          <w:lang w:val="ru-RU"/>
        </w:rPr>
        <w:t>Парта героя, весы военных лет, радиоприемник, альбомы, фото военных лет,    , книги военных лет, исследовательские работы.</w:t>
      </w:r>
    </w:p>
    <w:p w:rsidR="00874C23" w:rsidRPr="00016B0D" w:rsidRDefault="00CE6691" w:rsidP="0038574C">
      <w:pPr>
        <w:pStyle w:val="a4"/>
        <w:shd w:val="clear" w:color="auto" w:fill="FFFFFF"/>
        <w:spacing w:before="90" w:after="300" w:line="420" w:lineRule="atLeast"/>
        <w:ind w:right="-625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15.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Материальное обеспечение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Проведение акции "Сохраним историю вместе". Поступление экспонатов от педагогов, родителей и учащихся, и других участников акции.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16.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Форма проведения: в повседневной жизни и различных видах деятельности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связь какого-либо ремесла и жизни людей, создание в процессе занятия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экспонатов для музея;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совместная деятельность в группах (создание образов, предметов, погружение в атмосферу старины).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тематические досуги и праздники, театрализация (дети примеряют на себя различные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историко-культурные и психологические роли, проигрывают их);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  <w:t>- ребенок-экскурсовод (ребенок-рассказчик на качественно лучшем уровне усваивает информацию, а дети - слушатели воспринимают слова своего товарища с большим вниманием и отдачей), проектная деятельность</w:t>
      </w:r>
    </w:p>
    <w:p w:rsidR="00874C23" w:rsidRPr="00016B0D" w:rsidRDefault="00CE6691">
      <w:pPr>
        <w:pStyle w:val="3"/>
        <w:shd w:val="clear" w:color="auto" w:fill="FFFFFF"/>
        <w:spacing w:before="860" w:beforeAutospacing="0" w:after="90" w:afterAutospacing="0" w:line="420" w:lineRule="atLeast"/>
        <w:rPr>
          <w:rFonts w:ascii="Times New Roman" w:eastAsia="Helvetica" w:hAnsi="Times New Roman" w:hint="default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hint="default"/>
          <w:color w:val="000000"/>
          <w:sz w:val="28"/>
          <w:szCs w:val="28"/>
          <w:shd w:val="clear" w:color="auto" w:fill="FFFFFF"/>
          <w:lang w:val="ru-RU"/>
        </w:rPr>
        <w:t>2. Пояснительная записка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Традиции народа - это то, что полнее всего отражает его духовный облик и внутренний мир, живая национальная память народа, воплощение пройденного им пути и неповторимого духовного опыта. Одним из важнейших приоритетов современного образования является духовно - нравственное воспитание детей. Только народная культура передает национальную самобытность. Это богатый материал для воспитания любви к Родине. Фольклор, народно-прикладное творчество не только формируют любовь к традициям своего народа, но и обогащают знания детей об окружающей жизни. Народная культура - основа всего многообразия направлений, видов и форм культуры современного общества. В ней закреплен весь накопленный опыт практической и духовной деятельности, через нее формируются важнейшие национальные идеалы, моральные принципы и нравственные установки, регулируются нормы социальных отношений, семейных, общинных, трудовых отношений между поколениями.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Основная идея создания проекта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Основной идеей и приоритетным направлением работы по созданию школьной комнаты «</w:t>
      </w:r>
      <w:r w:rsidR="00A51799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Музей культуры, быта  и боевой славы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» являются: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1. Знакомство детей с традициями, народными праз</w:t>
      </w:r>
      <w:r w:rsidR="003D3476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дниками, историей быта родного края ,к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оторые будут</w:t>
      </w:r>
      <w:r w:rsid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происходить в стенах кабинета 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«</w:t>
      </w:r>
      <w:r w:rsidR="003D3476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Музей культуры, быта  и боевой славы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» 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2. Проект по созданию «</w:t>
      </w:r>
      <w:r w:rsidR="003D3476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Музей культуры, быта  и боевой славы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» предполагает интерактивную направленность, организацию и проведение экскурсий, игровых программ, практических занятий, мастер - классов. Организацию творческой мастерской, а на её базе творческого актива музея (обучающиеся школы) - которые примут активное участие в дизайне, оформительских эскизах и росписи по оформлению кабинетов, созданию дидактических материалов.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3. Особенностью представленных экспонатов будет являться их динамичность и многофункциональное использование. Они полностью или частично могут быть перенесены в класс, актовый зал для создания интерьера фольклорного праздника, занятия. Экспозиции комнат не статичны, могут меняться и переставляться в зависимости от содержания творческих мероприятий и экскурсий.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Актуальность</w:t>
      </w:r>
      <w:r w:rsid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: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Одним из центральных направлений работы с подрастающим поколением в современных условиях жизни общества является патриотическое воспитание. Патриотические чувства закладываются в самом процессе жизни человека, осуществляющегося в рамках конкретной социокультурной среды. Очень важно развивать у детей понимание культурного наследия и воспитывать бережное отношение к нему, музейная педагогика помогает развить у детей интерес к истории и культуре своего народа, учит уважать его традиции, культуру, быт.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Патриотическое воспитание это целая система целенаправленного действия. Большое значение уделяется гармонизации деятельности ребёнка, где культурологическому аспекту отводится ведущая роль.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Цель проекта: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Создать экспозицию "</w:t>
      </w:r>
      <w:r w:rsidR="003D3476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Музей культуры, быта  и боевой славы 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" для развития у у</w:t>
      </w:r>
      <w:r w:rsidR="003D3476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чащихся представления о 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культуре </w:t>
      </w:r>
      <w:r w:rsidR="003D3476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родного края 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и быте, формирования духовных и нравственных качеств у подрастающего поколения. Для возрождение в воспитании детей патриотизма, как важнейшей духовно - нравственной и социальной ценности.</w:t>
      </w:r>
    </w:p>
    <w:p w:rsidR="00016B0D" w:rsidRDefault="00016B0D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</w:pP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Основные задачи, решаемые в ходе реализации проекта: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- Знакомств</w:t>
      </w:r>
      <w:r w:rsidR="003D3476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о детей с особенностями 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 национального уклада жизни, предметами быта, орудиями труда, одеждой, национальными блюдами;</w:t>
      </w:r>
    </w:p>
    <w:p w:rsidR="00874C23" w:rsidRPr="00016B0D" w:rsidRDefault="003D3476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- Привитие интереса к национальной </w:t>
      </w:r>
      <w:r w:rsidR="00CE6691"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духовной культуре через обычаи, обряды, праздники, фольклор, народное творчество, искусство;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Способствовать формированию представлений о формах традиционного</w:t>
      </w:r>
      <w:r w:rsidR="003D3476" w:rsidRPr="00016B0D"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  <w:t xml:space="preserve"> 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семейного уклада;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Ориентировать семью на духовно - нравственное воспитание детей;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Включить педагогов, детей и родителей в творческий процесс по созданию и пополнению экспозиции музея;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Обеспечить безопасные, психологически-комфортные, эстетические и здоровьесберегающие условия;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Воспитание свободной и творческой личности, осознающей свои корни, национальные истоки и способной ориентироваться в современном мире.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Педагогические функции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Образовательные: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усвоение информации, стимулирующей интерес к народному быту, использование дидактических материалов, расширяющих рамки реализуемой программы, обогащение словарного запаса.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Развивающие: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активация мышления, развитие интеллектуальных чувств, памяти, сенсорно - физиологических структур, развитие зрительно - слухового восприятия.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Воспитательные: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формирование личностных качеств, взглядов, убеждений, формирование патриотических чувств, интереса к народной культуре, быту, традициям.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Просветительские: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формирование умений, навыков, адекватного, осмысленного отношения к получаемой информации.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Основные принципы проекта: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Принцип доступности заключается в соответствии содержания, методов и форм воспитания и обучения возрастным особенностям дошкольников, уровню их развития.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Принцип ассоциативности заключается в насыщении пространства музея символическими элементами.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Принцип непрерывности: комната русского быта, является частью образовательного пространства школы, связана с системой занятий и самостоятельной детской деятельностью, отражая тематику занятий, экскурсий и прогулок.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Принцип наглядности заключается в представленных наглядных и практических материалах музея.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Принцип интерактивности музейного пространства.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Принцип партнёрства: музей является результатом сотрудничества взрослых и детей, благодаря чему реализуются права ребёнка.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Деятельностный подход к приобщению детей к истории, культуре, природе родного края (дети сами выбирают деятельность, в которой они хотели бы участвовать, чтобы отразить чувства и представления об увиденном и услышанном (творческая игра, составление рассказов, сочинение загадок, изготовление поделок.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- Осознанным выбор методов ознакомления (мини-музей, выставки, творческая и поисковая деятельность.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Рациональность использования музейного пространства.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- Открытость обществу.</w:t>
      </w:r>
    </w:p>
    <w:p w:rsidR="00874C23" w:rsidRPr="00016B0D" w:rsidRDefault="00CE6691">
      <w:pPr>
        <w:pStyle w:val="a4"/>
        <w:shd w:val="clear" w:color="auto" w:fill="FFFFFF"/>
        <w:spacing w:before="90" w:after="300" w:line="420" w:lineRule="atLeast"/>
        <w:rPr>
          <w:rFonts w:ascii="Times New Roman" w:eastAsia="Helvetica" w:hAnsi="Times New Roman" w:cs="Times New Roman"/>
          <w:color w:val="000000"/>
          <w:sz w:val="28"/>
          <w:szCs w:val="28"/>
          <w:lang w:val="ru-RU"/>
        </w:rPr>
      </w:pPr>
      <w:r w:rsidRPr="00016B0D">
        <w:rPr>
          <w:rFonts w:ascii="Times New Roman" w:eastAsia="Helvetica" w:hAnsi="Times New Roman" w:cs="Times New Roman"/>
          <w:color w:val="000000"/>
          <w:sz w:val="28"/>
          <w:szCs w:val="28"/>
          <w:shd w:val="clear" w:color="auto" w:fill="FFFFFF"/>
          <w:lang w:val="ru-RU"/>
        </w:rPr>
        <w:t>Все это позволяет подвести детей к глубокому пониманию самобытности народных промыслов, связи народного творчества в его различных проявлениях с бытом, народными праздниками, традициями, окружающей природой.</w:t>
      </w:r>
    </w:p>
    <w:p w:rsidR="00D25CEA" w:rsidRDefault="00D25CEA" w:rsidP="00D25CEA">
      <w:pPr>
        <w:shd w:val="clear" w:color="auto" w:fill="FFFFFF"/>
        <w:spacing w:before="660" w:after="300" w:line="420" w:lineRule="atLeast"/>
        <w:rPr>
          <w:rFonts w:ascii="Helvetica" w:eastAsia="Helvetica" w:hAnsi="Helvetica" w:cs="Helvetica"/>
          <w:color w:val="000000"/>
          <w:sz w:val="25"/>
          <w:szCs w:val="25"/>
          <w:shd w:val="clear" w:color="auto" w:fill="FFFFFF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80100" cy="4410075"/>
            <wp:effectExtent l="19050" t="0" r="6350" b="0"/>
            <wp:docPr id="22" name="Рисунок 4" descr="https://school6derbent.gosuslugi.ru/netcat_files/userfiles/Muzey/muzey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6derbent.gosuslugi.ru/netcat_files/userfiles/Muzey/muzey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441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CEA" w:rsidRDefault="00D25CEA" w:rsidP="00D25CEA">
      <w:pPr>
        <w:shd w:val="clear" w:color="auto" w:fill="FFFFFF"/>
        <w:spacing w:before="660" w:after="300" w:line="420" w:lineRule="atLeast"/>
        <w:rPr>
          <w:rFonts w:ascii="Helvetica" w:eastAsia="Helvetica" w:hAnsi="Helvetica" w:cs="Helvetica"/>
          <w:color w:val="000000"/>
          <w:sz w:val="25"/>
          <w:szCs w:val="25"/>
          <w:shd w:val="clear" w:color="auto" w:fill="FFFFFF"/>
          <w:lang w:val="ru-RU"/>
        </w:rPr>
      </w:pPr>
    </w:p>
    <w:p w:rsidR="00874C23" w:rsidRDefault="00CE6691" w:rsidP="00D25CEA">
      <w:pPr>
        <w:shd w:val="clear" w:color="auto" w:fill="FFFFFF"/>
        <w:spacing w:before="660" w:after="300" w:line="420" w:lineRule="atLeast"/>
        <w:rPr>
          <w:rFonts w:ascii="Helvetica" w:eastAsia="Helvetica" w:hAnsi="Helvetica" w:cs="Helvetica"/>
          <w:color w:val="000000"/>
          <w:sz w:val="25"/>
          <w:szCs w:val="25"/>
          <w:shd w:val="clear" w:color="auto" w:fill="FFFFFF"/>
          <w:lang w:val="ru-RU"/>
        </w:rPr>
      </w:pPr>
      <w:r w:rsidRPr="00CE6691">
        <w:rPr>
          <w:rFonts w:ascii="Helvetica" w:eastAsia="Helvetica" w:hAnsi="Helvetica" w:cs="Helvetica"/>
          <w:color w:val="000000"/>
          <w:sz w:val="25"/>
          <w:szCs w:val="25"/>
          <w:shd w:val="clear" w:color="auto" w:fill="FFFFFF"/>
          <w:lang w:val="ru-RU"/>
        </w:rPr>
        <w:lastRenderedPageBreak/>
        <w:t>Создание кружка по внеурочно</w:t>
      </w:r>
      <w:r w:rsidR="00D25CEA">
        <w:rPr>
          <w:rFonts w:ascii="Helvetica" w:eastAsia="Helvetica" w:hAnsi="Helvetica" w:cs="Helvetica"/>
          <w:color w:val="000000"/>
          <w:sz w:val="25"/>
          <w:szCs w:val="25"/>
          <w:shd w:val="clear" w:color="auto" w:fill="FFFFFF"/>
          <w:lang w:val="ru-RU"/>
        </w:rPr>
        <w:t>й деятельности «Волшебные узоры</w:t>
      </w:r>
      <w:r w:rsidRPr="00CE6691">
        <w:rPr>
          <w:rFonts w:ascii="Helvetica" w:eastAsia="Helvetica" w:hAnsi="Helvetica" w:cs="Helvetica"/>
          <w:color w:val="000000"/>
          <w:sz w:val="25"/>
          <w:szCs w:val="25"/>
          <w:shd w:val="clear" w:color="auto" w:fill="FFFFFF"/>
          <w:lang w:val="ru-RU"/>
        </w:rPr>
        <w:t xml:space="preserve">». </w:t>
      </w:r>
    </w:p>
    <w:p w:rsidR="00D25CEA" w:rsidRPr="00CE6691" w:rsidRDefault="00D25CEA" w:rsidP="00D25CEA">
      <w:pPr>
        <w:shd w:val="clear" w:color="auto" w:fill="FFFFFF"/>
        <w:spacing w:before="660" w:after="300" w:line="420" w:lineRule="atLeast"/>
        <w:rPr>
          <w:rFonts w:ascii="Helvetica" w:eastAsia="Helvetica" w:hAnsi="Helvetica" w:cs="Helvetica"/>
          <w:color w:val="000000"/>
          <w:sz w:val="25"/>
          <w:szCs w:val="25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876800" cy="3657600"/>
            <wp:effectExtent l="19050" t="0" r="0" b="0"/>
            <wp:docPr id="23" name="Рисунок 7" descr="https://school6derbent.gosuslugi.ru/netcat_files/userfiles/Muzey/muzey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hool6derbent.gosuslugi.ru/netcat_files/userfiles/Muzey/muzey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23" w:rsidRPr="00CE6691" w:rsidRDefault="003C6695">
      <w:pPr>
        <w:shd w:val="clear" w:color="auto" w:fill="FFFFFF"/>
        <w:spacing w:before="440" w:after="300" w:line="0" w:lineRule="atLeast"/>
        <w:rPr>
          <w:rFonts w:ascii="Helvetica" w:eastAsia="Helvetica" w:hAnsi="Helvetica" w:cs="Helvetica"/>
          <w:color w:val="000000"/>
          <w:sz w:val="0"/>
          <w:szCs w:val="0"/>
          <w:lang w:val="ru-RU"/>
        </w:rPr>
      </w:pPr>
      <w:r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fldChar w:fldCharType="begin"/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 xml:space="preserve"> 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HYPERLINK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 xml:space="preserve"> "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https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://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dzen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.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ru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/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id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/60471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fe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2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c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016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c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452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afadd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144" \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t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 xml:space="preserve"> "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https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://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dzen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.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ru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/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a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>/_</w:instrText>
      </w:r>
      <w:r w:rsidR="00CE6691"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instrText>blank</w:instrText>
      </w:r>
      <w:r w:rsidR="00CE6691" w:rsidRPr="00CE6691">
        <w:rPr>
          <w:rFonts w:ascii="Helvetica" w:eastAsia="Helvetica" w:hAnsi="Helvetica" w:cs="Helvetica"/>
          <w:sz w:val="0"/>
          <w:szCs w:val="0"/>
          <w:shd w:val="clear" w:color="auto" w:fill="FFFFFF"/>
          <w:lang w:val="ru-RU"/>
        </w:rPr>
        <w:instrText xml:space="preserve">" </w:instrText>
      </w:r>
      <w:r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fldChar w:fldCharType="separate"/>
      </w:r>
    </w:p>
    <w:p w:rsidR="00874C23" w:rsidRPr="00CE6691" w:rsidRDefault="00CE6691">
      <w:pPr>
        <w:shd w:val="clear" w:color="auto" w:fill="FFFFFF"/>
        <w:spacing w:before="440" w:after="300" w:line="240" w:lineRule="atLeast"/>
        <w:rPr>
          <w:rFonts w:ascii="Helvetica" w:eastAsia="Helvetica" w:hAnsi="Helvetica" w:cs="Helvetica"/>
          <w:color w:val="FFFFFF"/>
          <w:sz w:val="19"/>
          <w:szCs w:val="19"/>
          <w:lang w:val="ru-RU"/>
        </w:rPr>
      </w:pPr>
      <w:r w:rsidRPr="00CE6691">
        <w:rPr>
          <w:rStyle w:val="a3"/>
          <w:rFonts w:ascii="Helvetica" w:eastAsia="Helvetica" w:hAnsi="Helvetica" w:cs="Helvetica"/>
          <w:color w:val="FFFFFF"/>
          <w:sz w:val="19"/>
          <w:szCs w:val="19"/>
          <w:u w:val="none"/>
          <w:shd w:val="clear" w:color="auto" w:fill="FFFFFF"/>
          <w:lang w:val="ru-RU"/>
        </w:rPr>
        <w:t>Тв</w:t>
      </w:r>
      <w:r w:rsidR="00D25CEA" w:rsidRPr="00D25CEA">
        <w:t xml:space="preserve"> </w:t>
      </w:r>
      <w:r w:rsidR="00D25CEA">
        <w:rPr>
          <w:noProof/>
          <w:lang w:val="ru-RU" w:eastAsia="ru-RU"/>
        </w:rPr>
        <w:drawing>
          <wp:inline distT="0" distB="0" distL="0" distR="0">
            <wp:extent cx="6333067" cy="3562350"/>
            <wp:effectExtent l="19050" t="0" r="0" b="0"/>
            <wp:docPr id="24" name="Рисунок 10" descr="https://school6derbent.gosuslugi.ru/netcat_files/userfiles/Muzey/dzhurab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chool6derbent.gosuslugi.ru/netcat_files/userfiles/Muzey/dzhuraby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3067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CEA" w:rsidRPr="00CE6691">
        <w:rPr>
          <w:rStyle w:val="a3"/>
          <w:rFonts w:ascii="Helvetica" w:eastAsia="Helvetica" w:hAnsi="Helvetica" w:cs="Helvetica"/>
          <w:color w:val="FFFFFF"/>
          <w:sz w:val="19"/>
          <w:szCs w:val="19"/>
          <w:u w:val="none"/>
          <w:shd w:val="clear" w:color="auto" w:fill="FFFFFF"/>
          <w:lang w:val="ru-RU"/>
        </w:rPr>
        <w:t xml:space="preserve"> </w:t>
      </w:r>
      <w:r w:rsidRPr="00CE6691">
        <w:rPr>
          <w:rStyle w:val="a3"/>
          <w:rFonts w:ascii="Helvetica" w:eastAsia="Helvetica" w:hAnsi="Helvetica" w:cs="Helvetica"/>
          <w:color w:val="FFFFFF"/>
          <w:sz w:val="19"/>
          <w:szCs w:val="19"/>
          <w:u w:val="none"/>
          <w:shd w:val="clear" w:color="auto" w:fill="FFFFFF"/>
          <w:lang w:val="ru-RU"/>
        </w:rPr>
        <w:t>орческая мастерская ЛУКОМОРЬЕ</w:t>
      </w:r>
    </w:p>
    <w:p w:rsidR="00874C23" w:rsidRPr="00CE6691" w:rsidRDefault="003C6695">
      <w:pPr>
        <w:spacing w:before="440" w:after="300"/>
        <w:rPr>
          <w:lang w:val="ru-RU"/>
        </w:rPr>
      </w:pPr>
      <w:r>
        <w:rPr>
          <w:rFonts w:ascii="Helvetica" w:eastAsia="Helvetica" w:hAnsi="Helvetica" w:cs="Helvetica"/>
          <w:sz w:val="0"/>
          <w:szCs w:val="0"/>
          <w:shd w:val="clear" w:color="auto" w:fill="FFFFFF"/>
          <w:lang/>
        </w:rPr>
        <w:lastRenderedPageBreak/>
        <w:fldChar w:fldCharType="end"/>
      </w:r>
      <w:r w:rsidR="00D25CEA" w:rsidRPr="00D25CEA">
        <w:t xml:space="preserve"> </w:t>
      </w:r>
      <w:r w:rsidR="00D25CEA">
        <w:rPr>
          <w:noProof/>
          <w:lang w:val="ru-RU" w:eastAsia="ru-RU"/>
        </w:rPr>
        <w:drawing>
          <wp:inline distT="0" distB="0" distL="0" distR="0">
            <wp:extent cx="3048000" cy="1714500"/>
            <wp:effectExtent l="19050" t="0" r="0" b="0"/>
            <wp:docPr id="25" name="Рисунок 13" descr="https://school6derbent.gosuslugi.ru/netcat_files/userfiles/Muzey/radiopriem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school6derbent.gosuslugi.ru/netcat_files/userfiles/Muzey/radiopriemnik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CEA" w:rsidRPr="00D25CEA">
        <w:t xml:space="preserve"> </w:t>
      </w:r>
      <w:r w:rsidR="00D25CEA">
        <w:rPr>
          <w:noProof/>
          <w:lang w:val="ru-RU" w:eastAsia="ru-RU"/>
        </w:rPr>
        <w:drawing>
          <wp:inline distT="0" distB="0" distL="0" distR="0">
            <wp:extent cx="2286000" cy="3048000"/>
            <wp:effectExtent l="19050" t="0" r="0" b="0"/>
            <wp:docPr id="26" name="Рисунок 16" descr="https://school6derbent.gosuslugi.ru/netcat_files/userfiles/Muzey/svechnik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chool6derbent.gosuslugi.ru/netcat_files/userfiles/Muzey/svechnik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5CEA" w:rsidRPr="00D25CEA">
        <w:t xml:space="preserve"> </w:t>
      </w:r>
      <w:r w:rsidR="00D25CEA">
        <w:rPr>
          <w:noProof/>
          <w:lang w:val="ru-RU" w:eastAsia="ru-RU"/>
        </w:rPr>
        <w:drawing>
          <wp:inline distT="0" distB="0" distL="0" distR="0">
            <wp:extent cx="2893219" cy="3857625"/>
            <wp:effectExtent l="19050" t="0" r="2381" b="0"/>
            <wp:docPr id="27" name="Рисунок 19" descr="https://school6derbent.gosuslugi.ru/netcat_files/userfiles/Muzey/kuvshin_bolsh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chool6derbent.gosuslugi.ru/netcat_files/userfiles/Muzey/kuvshin_bolsh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219" cy="385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C23" w:rsidRPr="00CE6691" w:rsidRDefault="00CE6691">
      <w:pPr>
        <w:shd w:val="clear" w:color="auto" w:fill="FFFFFF"/>
        <w:spacing w:before="440" w:after="300" w:line="225" w:lineRule="atLeast"/>
        <w:rPr>
          <w:rFonts w:ascii="Helvetica" w:eastAsia="Helvetica" w:hAnsi="Helvetica" w:cs="Helvetica"/>
          <w:color w:val="FFFFFF"/>
          <w:sz w:val="19"/>
          <w:szCs w:val="19"/>
          <w:lang w:val="ru-RU"/>
        </w:rPr>
      </w:pPr>
      <w:r w:rsidRPr="00CE6691">
        <w:rPr>
          <w:rFonts w:ascii="Helvetica" w:eastAsia="Helvetica" w:hAnsi="Helvetica" w:cs="Helvetica"/>
          <w:color w:val="FFFFFF"/>
          <w:sz w:val="19"/>
          <w:szCs w:val="19"/>
          <w:shd w:val="clear" w:color="auto" w:fill="FFFFFF"/>
          <w:lang w:val="ru-RU"/>
        </w:rPr>
        <w:t>0:44</w:t>
      </w:r>
    </w:p>
    <w:p w:rsidR="00874C23" w:rsidRPr="00CE6691" w:rsidRDefault="00874C23">
      <w:pPr>
        <w:shd w:val="clear" w:color="auto" w:fill="FFFFFF"/>
        <w:spacing w:before="440" w:after="300" w:line="240" w:lineRule="atLeast"/>
        <w:rPr>
          <w:rFonts w:ascii="Segoe UI" w:eastAsia="Segoe UI" w:hAnsi="Segoe UI" w:cs="Segoe UI"/>
          <w:color w:val="000000"/>
          <w:sz w:val="19"/>
          <w:szCs w:val="19"/>
          <w:lang w:val="ru-RU"/>
        </w:rPr>
      </w:pPr>
    </w:p>
    <w:p w:rsidR="00874C23" w:rsidRPr="00CE6691" w:rsidRDefault="003C6695">
      <w:pPr>
        <w:shd w:val="clear" w:color="auto" w:fill="FFFFFF"/>
        <w:spacing w:before="440" w:after="300" w:line="0" w:lineRule="atLeast"/>
        <w:ind w:right="120"/>
        <w:rPr>
          <w:rFonts w:ascii="Helvetica" w:eastAsia="Helvetica" w:hAnsi="Helvetica" w:cs="Helvetica"/>
          <w:color w:val="000000"/>
          <w:sz w:val="0"/>
          <w:szCs w:val="0"/>
          <w:lang w:val="ru-RU"/>
        </w:rPr>
      </w:pPr>
      <w:hyperlink r:id="rId11" w:tgtFrame="https://dzen.ru/a/_blank" w:history="1"/>
    </w:p>
    <w:p w:rsidR="00874C23" w:rsidRPr="00CE6691" w:rsidRDefault="003C6695">
      <w:pPr>
        <w:shd w:val="clear" w:color="auto" w:fill="FFFFFF"/>
        <w:spacing w:before="440" w:after="300" w:line="240" w:lineRule="atLeast"/>
        <w:rPr>
          <w:rFonts w:ascii="Helvetica" w:eastAsia="Helvetica" w:hAnsi="Helvetica" w:cs="Helvetica"/>
          <w:color w:val="FFFFFF"/>
          <w:sz w:val="19"/>
          <w:szCs w:val="19"/>
          <w:lang w:val="ru-RU"/>
        </w:rPr>
      </w:pPr>
      <w:hyperlink r:id="rId12" w:tgtFrame="https://dzen.ru/a/_blank" w:history="1"/>
    </w:p>
    <w:p w:rsidR="00874C23" w:rsidRPr="00CE6691" w:rsidRDefault="003C6695">
      <w:pPr>
        <w:shd w:val="clear" w:color="auto" w:fill="FFFFFF"/>
        <w:spacing w:before="30" w:after="300" w:line="240" w:lineRule="atLeast"/>
        <w:rPr>
          <w:rFonts w:ascii="Helvetica" w:eastAsia="Helvetica" w:hAnsi="Helvetica" w:cs="Helvetica"/>
          <w:color w:val="000000"/>
          <w:sz w:val="19"/>
          <w:szCs w:val="19"/>
          <w:lang w:val="ru-RU"/>
        </w:rPr>
      </w:pPr>
      <w:hyperlink r:id="rId13" w:tgtFrame="https://dzen.ru/a/_blank" w:history="1"/>
    </w:p>
    <w:p w:rsidR="00874C23" w:rsidRDefault="00874C23">
      <w:pPr>
        <w:shd w:val="clear" w:color="auto" w:fill="FFFFFF"/>
        <w:spacing w:before="660" w:after="300" w:line="420" w:lineRule="atLeast"/>
        <w:rPr>
          <w:rFonts w:ascii="Helvetica" w:eastAsia="Helvetica" w:hAnsi="Helvetica" w:cs="Helvetica"/>
          <w:color w:val="000000"/>
          <w:sz w:val="25"/>
          <w:szCs w:val="25"/>
        </w:rPr>
      </w:pPr>
    </w:p>
    <w:p w:rsidR="00874C23" w:rsidRDefault="00874C23">
      <w:pPr>
        <w:spacing w:before="360"/>
      </w:pPr>
    </w:p>
    <w:p w:rsidR="00874C23" w:rsidRDefault="00874C23"/>
    <w:sectPr w:rsidR="00874C23" w:rsidSect="003C6695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874C23"/>
    <w:rsid w:val="00016B0D"/>
    <w:rsid w:val="001E7108"/>
    <w:rsid w:val="0038574C"/>
    <w:rsid w:val="003C6695"/>
    <w:rsid w:val="003D3476"/>
    <w:rsid w:val="0040486D"/>
    <w:rsid w:val="00874C23"/>
    <w:rsid w:val="00A51799"/>
    <w:rsid w:val="00CE6691"/>
    <w:rsid w:val="00CF5B18"/>
    <w:rsid w:val="00D25CEA"/>
    <w:rsid w:val="00DC40E2"/>
    <w:rsid w:val="00EF0E01"/>
    <w:rsid w:val="00FE28BA"/>
    <w:rsid w:val="2B763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695"/>
    <w:rPr>
      <w:rFonts w:asciiTheme="minorHAnsi" w:eastAsiaTheme="minorEastAsia" w:hAnsiTheme="minorHAnsi" w:cstheme="minorBidi"/>
      <w:lang w:val="en-US" w:eastAsia="zh-CN"/>
    </w:rPr>
  </w:style>
  <w:style w:type="paragraph" w:styleId="1">
    <w:name w:val="heading 1"/>
    <w:next w:val="a"/>
    <w:qFormat/>
    <w:rsid w:val="003C6695"/>
    <w:pPr>
      <w:spacing w:beforeAutospacing="1" w:afterAutospacing="1"/>
      <w:outlineLvl w:val="0"/>
    </w:pPr>
    <w:rPr>
      <w:rFonts w:ascii="SimSun" w:hAnsi="SimSun" w:hint="eastAsia"/>
      <w:b/>
      <w:bCs/>
      <w:kern w:val="32"/>
      <w:sz w:val="48"/>
      <w:szCs w:val="48"/>
      <w:lang w:val="en-US" w:eastAsia="zh-CN"/>
    </w:rPr>
  </w:style>
  <w:style w:type="paragraph" w:styleId="3">
    <w:name w:val="heading 3"/>
    <w:next w:val="a"/>
    <w:semiHidden/>
    <w:unhideWhenUsed/>
    <w:qFormat/>
    <w:rsid w:val="003C6695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6695"/>
    <w:rPr>
      <w:color w:val="0000FF"/>
      <w:u w:val="single"/>
    </w:rPr>
  </w:style>
  <w:style w:type="paragraph" w:styleId="a4">
    <w:name w:val="Normal (Web)"/>
    <w:basedOn w:val="a"/>
    <w:rsid w:val="003C6695"/>
    <w:rPr>
      <w:sz w:val="24"/>
      <w:szCs w:val="24"/>
    </w:rPr>
  </w:style>
  <w:style w:type="paragraph" w:styleId="a5">
    <w:name w:val="Balloon Text"/>
    <w:basedOn w:val="a"/>
    <w:link w:val="a6"/>
    <w:uiPriority w:val="99"/>
    <w:rsid w:val="00EF0E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EF0E01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dzen.ru/id/60471fe2c016c452afadd144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s://dzen.ru/video/watch/605ad3f137297b3abd433c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dzen.ru/id/60471fe2c016c452afadd144" TargetMode="External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xxx</cp:lastModifiedBy>
  <cp:revision>2</cp:revision>
  <dcterms:created xsi:type="dcterms:W3CDTF">2024-12-18T20:45:00Z</dcterms:created>
  <dcterms:modified xsi:type="dcterms:W3CDTF">2024-12-18T20:45:00Z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A5C25AF3D2F646AC8E9A27CE4F3614E2_12</vt:lpwstr>
  </property>
</Properties>
</file>